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3E" w:rsidRDefault="00A703EC" w:rsidP="00A703EC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41"/>
          <w:szCs w:val="41"/>
          <w:lang w:eastAsia="ru-RU"/>
        </w:rPr>
      </w:pPr>
      <w:r w:rsidRPr="00A703EC">
        <w:rPr>
          <w:rFonts w:ascii="Helvetica" w:eastAsia="Times New Roman" w:hAnsi="Helvetica" w:cs="Times New Roman"/>
          <w:color w:val="199043"/>
          <w:kern w:val="36"/>
          <w:sz w:val="41"/>
          <w:szCs w:val="41"/>
          <w:lang w:eastAsia="ru-RU"/>
        </w:rPr>
        <w:t xml:space="preserve">Тематический час для педагогов </w:t>
      </w:r>
    </w:p>
    <w:p w:rsidR="00A703EC" w:rsidRPr="00A703EC" w:rsidRDefault="00A703EC" w:rsidP="00A703EC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41"/>
          <w:szCs w:val="41"/>
          <w:lang w:eastAsia="ru-RU"/>
        </w:rPr>
      </w:pPr>
      <w:r w:rsidRPr="00A703EC">
        <w:rPr>
          <w:rFonts w:ascii="Helvetica" w:eastAsia="Times New Roman" w:hAnsi="Helvetica" w:cs="Times New Roman"/>
          <w:color w:val="199043"/>
          <w:kern w:val="36"/>
          <w:sz w:val="41"/>
          <w:szCs w:val="41"/>
          <w:lang w:eastAsia="ru-RU"/>
        </w:rPr>
        <w:t>"Знатоки правил дорожного движения"</w:t>
      </w:r>
    </w:p>
    <w:p w:rsidR="00A703EC" w:rsidRPr="00DD2003" w:rsidRDefault="00A703EC" w:rsidP="00DD2003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A703EC" w:rsidRPr="00DD2003" w:rsidRDefault="00A703EC" w:rsidP="00DD2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активизировать знания педагогов детского сада об особенностях обучения детей правилам безопасного поведения на улицах </w:t>
      </w:r>
      <w:r w:rsidR="00D925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села.</w:t>
      </w:r>
    </w:p>
    <w:p w:rsidR="00A703EC" w:rsidRPr="00DD2003" w:rsidRDefault="00A703EC" w:rsidP="00DD2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способствовать формированию у педагогов потребности в планомерной, систематичной работе по обучению детей правилам безопасного поведения на улицах </w:t>
      </w:r>
      <w:r w:rsidR="00D925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села.</w:t>
      </w:r>
    </w:p>
    <w:p w:rsidR="00A703EC" w:rsidRPr="00DD2003" w:rsidRDefault="00A703EC" w:rsidP="00DD2003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Методическое обеспечение: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оформление карточек, на которых описаны проблемные ситуации; размещение столов (на 2 группы); подготовка материала для команд – бумага для рисования, фломастеры и карандаши,</w:t>
      </w:r>
      <w:proofErr w:type="gramStart"/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7F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красный</w:t>
      </w:r>
      <w:r w:rsidRPr="00D925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флажок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(поднятый </w:t>
      </w:r>
      <w:r w:rsidR="00257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флажок означает готовно</w:t>
      </w:r>
      <w:r w:rsidR="00257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 команды ответить на вопрос)</w:t>
      </w:r>
      <w:r w:rsidR="00D925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03EC" w:rsidRPr="00DD2003" w:rsidRDefault="00A703EC" w:rsidP="00DD2003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Методика проведения: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воспитателей разделить на две команды для проведения соревнования. Можно за правильные ответы раздавать фишки, чтобы определить знатока ПДД.</w:t>
      </w:r>
    </w:p>
    <w:p w:rsidR="00A703EC" w:rsidRPr="00DD2003" w:rsidRDefault="00A703EC" w:rsidP="00DD2003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проведения:</w:t>
      </w:r>
    </w:p>
    <w:p w:rsidR="00A703EC" w:rsidRPr="00DD2003" w:rsidRDefault="00A703EC" w:rsidP="00DD2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проблемы</w:t>
      </w:r>
    </w:p>
    <w:p w:rsidR="00A703EC" w:rsidRPr="00DD2003" w:rsidRDefault="00A703EC" w:rsidP="00DD2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Интеллектуальная игра “Знатоки правил дорожного движения”</w:t>
      </w:r>
    </w:p>
    <w:p w:rsidR="00A703EC" w:rsidRPr="00257FCD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педагоги! Сегодняшняя наша встреча посвящена очень важной проблеме – воспитанию у наших детей навыков безопасного поведения на улицах </w:t>
      </w:r>
      <w:r w:rsidR="0005176F"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Актуальность очевидна: российская статистика свидетельствует, что число случаев детского дорожно-транспортного травматизма увеличивается</w:t>
      </w:r>
      <w:r w:rsidR="0005176F"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3EC" w:rsidRPr="00257FCD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всегда должны помнить о том, что формирование сознательного поведения – это процесс длительный. Работа по обучению детей правилам грамотного и безопасного поведения на улицах, в транспорте – это работа не одного дня. Для того</w:t>
      </w:r>
      <w:proofErr w:type="gramStart"/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она принесла результаты, недостаточно одного занятия или беседы с детьми. Работа должна быть систематической.</w:t>
      </w:r>
    </w:p>
    <w:p w:rsidR="00A703EC" w:rsidRPr="00257FCD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 свою работу по обучению ПДД воспитатель должен сам хорошо знать эти правила, хорошо ориентироваться в методических пособиях, помогающих в работе с детьми. Выявить лучших из вас сегодня поможет интеллектуальная игра “Знатоки методики”.</w:t>
      </w:r>
    </w:p>
    <w:p w:rsidR="00257FCD" w:rsidRDefault="00257FCD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7FCD" w:rsidRDefault="00257FCD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03EC" w:rsidRPr="00257FCD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1-е задание – </w:t>
      </w: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приветствия команд.</w:t>
      </w:r>
    </w:p>
    <w:p w:rsidR="00A703EC" w:rsidRPr="00257FCD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2-х минут придумать название команды и девиз, связанные с темой нашей игры: дорожным движением.</w:t>
      </w:r>
    </w:p>
    <w:p w:rsidR="00A703EC" w:rsidRPr="00257FCD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2-е задание</w:t>
      </w: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блиц-опрос или разминка.</w:t>
      </w:r>
    </w:p>
    <w:p w:rsidR="00A703EC" w:rsidRPr="00257FCD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зачитываю вопрос. Команда, которая знает ответ на него, быстро поднимает вверх свой </w:t>
      </w:r>
      <w:r w:rsidR="002C733E"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флажок – они лежат на ваших столах. За каждый правильный ответ команда получает одно очко. При неправильном или неполном ответе другие команды могут высказать свое мнение и получить призовые очки.</w:t>
      </w:r>
    </w:p>
    <w:p w:rsidR="00A703EC" w:rsidRPr="00257FCD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Блиц-опрос</w:t>
      </w: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03EC" w:rsidRPr="00257FCD" w:rsidRDefault="00A703EC" w:rsidP="00AB7A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проезжая часть улицы?</w:t>
      </w:r>
    </w:p>
    <w:p w:rsidR="00A703EC" w:rsidRPr="00257FCD" w:rsidRDefault="00A703EC" w:rsidP="00AB7A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часть улицы предназначена для пешеходов?</w:t>
      </w:r>
    </w:p>
    <w:p w:rsidR="00A703EC" w:rsidRPr="00257FCD" w:rsidRDefault="00A703EC" w:rsidP="00AB7A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виды пешеходных переходов бывают? </w:t>
      </w:r>
      <w:r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(Регулируемые и нерегулируемые, наземные, подземные и надземные пешеходные переходы.)</w:t>
      </w:r>
    </w:p>
    <w:p w:rsidR="00A703EC" w:rsidRPr="00257FCD" w:rsidRDefault="00A703EC" w:rsidP="00AB7A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дети могут кататься на велосипедах?</w:t>
      </w:r>
    </w:p>
    <w:p w:rsidR="00A703EC" w:rsidRPr="00257FCD" w:rsidRDefault="00A703EC" w:rsidP="00AB7A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держать ребенка за руку при переходе улицы? </w:t>
      </w:r>
      <w:r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(Крепко за запястье, чтобы ребенок не вырвал руку.)</w:t>
      </w:r>
    </w:p>
    <w:p w:rsidR="00A703EC" w:rsidRPr="00257FCD" w:rsidRDefault="00A703EC" w:rsidP="00AB7A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должен взрослый с ребенком входить в автобус? </w:t>
      </w:r>
      <w:r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(Ребенок входит первым, взрослый – за ним.)</w:t>
      </w:r>
    </w:p>
    <w:p w:rsidR="00A703EC" w:rsidRPr="00257FCD" w:rsidRDefault="00A703EC" w:rsidP="00AB7A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должен взрослый с ребенком выходить из автобуса? </w:t>
      </w:r>
      <w:r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(Взрослый выходит первым, ребенок – за ним.)</w:t>
      </w:r>
    </w:p>
    <w:p w:rsidR="00A703EC" w:rsidRPr="00257FCD" w:rsidRDefault="00A703EC" w:rsidP="00AB7A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переходить улицу при выходе из транспорта? </w:t>
      </w:r>
      <w:proofErr w:type="gramStart"/>
      <w:r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(Необходимо дождаться, когда транспорт отойдет.</w:t>
      </w:r>
      <w:proofErr w:type="gramEnd"/>
      <w:r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в поле видимости нет перехода, внимательно осмотреть дорогу и начать переход, только убедившись, что он безопасен.)</w:t>
      </w:r>
      <w:proofErr w:type="gramEnd"/>
    </w:p>
    <w:p w:rsidR="00A703EC" w:rsidRPr="00257FCD" w:rsidRDefault="00A703EC" w:rsidP="002C73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и в какой стране появился первый светофор? </w:t>
      </w:r>
      <w:r w:rsidR="002C733E"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1868 году, в </w:t>
      </w:r>
      <w:proofErr w:type="gramStart"/>
      <w:r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proofErr w:type="gramEnd"/>
      <w:r w:rsidRPr="00257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Лондоне, перед зданием парламента.)</w:t>
      </w:r>
    </w:p>
    <w:p w:rsidR="00A703EC" w:rsidRPr="00257FCD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</w:t>
      </w:r>
      <w:proofErr w:type="spellStart"/>
      <w:proofErr w:type="gramStart"/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блиц-опроса</w:t>
      </w:r>
      <w:proofErr w:type="spellEnd"/>
      <w:proofErr w:type="gramEnd"/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подводит итоги, подсчитывая количество правильных ответов и оценивая активность каждой команды.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3-е задание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Решение проблемных задач.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Каждой группе предлагается проблемная ситуация, описанная на карточке.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Ситуация 1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с мальчиком шли по улице. На противоположной стороне мальчик увидел бабушку и бросился к ней. По улице двигались автомобили. Как надо было действовать маме?</w:t>
      </w:r>
    </w:p>
    <w:p w:rsidR="00A703EC" w:rsidRPr="00765412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654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Ответ. Мама должна была крепко держать ребенка за руку, идя вблизи движущихся машин.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Ситуация 2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с ребенком стоит на тротуаре, дом на противоположной стороне улицы, переход в 100 метрах выше от их местоположения. В транспортном потоке виден просвет. Мама хочет быстро перейти улицу не по разметке перехода. Ребенок тянет ее назад, объясняя, что в детском саду его учили переходить проезжую часть только по переходу. Как следует поступить маме?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Ситуация 3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Ребенок вышел на пешеходный переход сразу после того, как проехал большой грузовой автомобиль. За грузовиком двигался с большой скоростью легковой автомобиль, которого ребенок не видел из-за грузовика.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Вопрос. Что могло произойти? Как надо поступить ребенку?</w:t>
      </w:r>
    </w:p>
    <w:p w:rsidR="00A703EC" w:rsidRPr="00765412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654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Ответ. Ребенок мог попасть под автомобиль. Перед переходом ребенку надо было остановиться, осмотреться, подождать, пока пройдет автомобиль, закрывающий обзор проезжей части, и только тогда начать переход.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Ситуация 4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Школьник и женщина с ребенком стояли у светофора. Зажегся красный и желтый сигналы светофора. Школьник бегом бросился через переход.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Загорелся зеленый сигнал. Женщина посмотрела, нет ли приближающихся на большой скорости машин, что автомобили затормозили у стоп-линий, ступила на переход и пошла через улицу, крепко держа ребенка за руку.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Вопрос. Что могло произойти со школьником? Правильно ли поступила женщина с ребенком?</w:t>
      </w:r>
    </w:p>
    <w:p w:rsidR="007203B0" w:rsidRPr="00257FCD" w:rsidRDefault="00A703EC" w:rsidP="00257FCD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654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Ответ. Школьник мог попасть под автомобиль. Движение на красный и желтый сигналы, горящие одновременно, запрещено. Женщина поступила правильно.</w:t>
      </w:r>
    </w:p>
    <w:p w:rsidR="00A703EC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4-е задание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“Кто последний?” – чья команда больше назовет глаголов, связанных дорогой, движением, транспортом (лексический словарь педагогов).</w:t>
      </w:r>
    </w:p>
    <w:p w:rsidR="007203B0" w:rsidRPr="00257FCD" w:rsidRDefault="007203B0" w:rsidP="00257FCD">
      <w:pPr>
        <w:spacing w:after="152" w:line="240" w:lineRule="auto"/>
        <w:ind w:firstLine="851"/>
        <w:jc w:val="both"/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5F0EA"/>
        </w:rPr>
      </w:pPr>
      <w:r w:rsidRPr="00257FCD">
        <w:rPr>
          <w:rFonts w:ascii="Times New Roman" w:hAnsi="Times New Roman" w:cs="Times New Roman"/>
          <w:i/>
          <w:color w:val="303030"/>
          <w:sz w:val="28"/>
          <w:szCs w:val="28"/>
        </w:rPr>
        <w:t>Ехать (заехать, выехать, подъехать, въехать, приехать, отъехать).</w:t>
      </w:r>
      <w:r w:rsidRPr="00257FCD">
        <w:rPr>
          <w:rFonts w:ascii="Times New Roman" w:hAnsi="Times New Roman" w:cs="Times New Roman"/>
          <w:i/>
          <w:color w:val="303030"/>
          <w:sz w:val="28"/>
          <w:szCs w:val="28"/>
        </w:rPr>
        <w:br/>
        <w:t>Везти (привезти, вывезти, подвезти, отвезти, увезти, привезт</w:t>
      </w:r>
      <w:r w:rsidRPr="00257FCD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5F0EA"/>
        </w:rPr>
        <w:t>и).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5-е задание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“Правила организации прогулок” (время для обсуждения – 1 минута).</w:t>
      </w:r>
    </w:p>
    <w:p w:rsidR="00A703EC" w:rsidRPr="00765412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654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Сколько взрослых должно сопровождать детей во время целевых прогулок и экскурсий?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 время прогулок, связанных с необходимостью перехода проезжей части детей должны сопровождать не менее 2 взрослых, заранее прошедших инструктаж. Затем взрослые проводят инструктаж с детьми.</w:t>
      </w:r>
    </w:p>
    <w:p w:rsidR="00A703EC" w:rsidRPr="00765412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654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должны быть построены дети при движении на улице?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началом движения дети строятся в колонну по 2 человека, держась за руки. Желательно, чтобы в руках у детей не было никаких предметов или игрушек. Сопровождающие должны иметь при себе красные флажки.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6-е задание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“Кто знает пословицы, поговорки по дорожному движению”.</w:t>
      </w:r>
    </w:p>
    <w:p w:rsidR="00A703EC" w:rsidRPr="00DD2003" w:rsidRDefault="00A703EC" w:rsidP="00765412">
      <w:pPr>
        <w:shd w:val="clear" w:color="auto" w:fill="FFFFFF"/>
        <w:spacing w:after="136" w:line="271" w:lineRule="atLeast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Тише едешь – дальше будешь.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Ехал прямо, да попал в яму.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Опасайся бед, пока их нет.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Гляди в оба, да не разбей </w:t>
      </w:r>
      <w:proofErr w:type="spellStart"/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лоба</w:t>
      </w:r>
      <w:proofErr w:type="spellEnd"/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7-е задание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“Дорожная математика”.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Задача 1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D56DA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Семеро ребят играли в мяч на проезжей части дороги. Двое ушли домой. Остальные ребята остались играть на дороге. </w:t>
      </w:r>
      <w:proofErr w:type="gramStart"/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ребят поступили</w:t>
      </w:r>
      <w:proofErr w:type="gramEnd"/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правильно? </w:t>
      </w:r>
    </w:p>
    <w:p w:rsidR="00A703EC" w:rsidRPr="00CD56DA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5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(Никто.)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Задача 2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D56DA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Четыре мальчика поехали кататься на велосипедах по улицам города. Одному из них было 13 лет, остальным – 15. Сколько ребят не нарушили Правила дорожного движения? </w:t>
      </w:r>
    </w:p>
    <w:p w:rsidR="00A703EC" w:rsidRPr="00CD56DA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CD5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(Трое.</w:t>
      </w:r>
      <w:proofErr w:type="gramEnd"/>
      <w:r w:rsidRPr="00CD5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 w:rsidRPr="00CD56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Ездить по улицам можно с 14 лет.)</w:t>
      </w:r>
      <w:proofErr w:type="gramEnd"/>
    </w:p>
    <w:p w:rsidR="00A703EC" w:rsidRPr="00DD2003" w:rsidRDefault="00257FCD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A703EC"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-е задание</w:t>
      </w:r>
      <w:r w:rsidR="00A703EC"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“Дорожные знаки”.</w:t>
      </w:r>
    </w:p>
    <w:p w:rsidR="00A703EC" w:rsidRPr="00257FCD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мы знаем, что правильно двигаться по улицам и пешеходам и водителям транспортных средств помогают дорожные знаки. Я уверена, что все знают, какими бывают дорожные знаки. (Предупреждающие, запрещающие, предписывающие, информационно-указательные.) Сейчас </w:t>
      </w:r>
      <w:r w:rsidR="00CD5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предлагаем участникам каждой команды придумать свой оригинальный дорожный знак, который, как они считают, совершенно необходим в нашем </w:t>
      </w:r>
      <w:r w:rsidR="00CD56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селе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257F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ваших столах есть все необходимое, чтобы нарисовать свой собственный дорожный знак.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выполнение задания командам дается по 5 (максимум 10) минут.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рисунки закончены, представитель каждой команды предъявляет работу жюри, предлагая угадать, что означает этот знак, затем представляют свое название.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Заключение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– наша надежда и опора. С детьми связано наше будущее. И не надо допускать, чтобы жизнь детей подвергалась опасностям.</w:t>
      </w:r>
    </w:p>
    <w:p w:rsidR="00A703EC" w:rsidRPr="00DD2003" w:rsidRDefault="00A703EC" w:rsidP="00AB7AC3">
      <w:pPr>
        <w:shd w:val="clear" w:color="auto" w:fill="FFFFFF"/>
        <w:spacing w:after="15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Литература:</w:t>
      </w:r>
    </w:p>
    <w:p w:rsidR="00A703EC" w:rsidRPr="00DD2003" w:rsidRDefault="00A703EC" w:rsidP="00AB7AC3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D2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Скорлупова</w:t>
      </w:r>
      <w:proofErr w:type="spellEnd"/>
      <w:r w:rsidRPr="00DD2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О.А.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Занятия с детьми старшего дошкольного возраста по теме “Правила и безопасность дорожного движения”. – М.: “Издательство Скрипторий 2003”, 2004. – 80с.</w:t>
      </w:r>
    </w:p>
    <w:p w:rsidR="00A703EC" w:rsidRPr="00DD2003" w:rsidRDefault="00A703EC" w:rsidP="00AB7AC3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Данилова Т.И.</w:t>
      </w: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Программа “Светофор” Обучение детей дорожного возраста Правилам дорожного движения. – СПб</w:t>
      </w:r>
      <w:proofErr w:type="gramStart"/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</w:t>
      </w:r>
      <w:proofErr w:type="gramEnd"/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издательство “ДЕТСТВО-ПРЕСС”, 2009. – 208с.</w:t>
      </w:r>
    </w:p>
    <w:p w:rsidR="00A703EC" w:rsidRPr="00DD2003" w:rsidRDefault="00A703EC" w:rsidP="00AB7AC3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Сборник материалов из опыта работы по профилактике детского дорожно-транспортного травматизма дошкольных образовательных учреждений </w:t>
      </w:r>
      <w:proofErr w:type="gramStart"/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DD2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Архангельска. – Архангельск, 2008.</w:t>
      </w:r>
    </w:p>
    <w:p w:rsidR="0003720B" w:rsidRPr="00DD2003" w:rsidRDefault="0003720B" w:rsidP="00AB7A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3720B" w:rsidRPr="00DD2003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990"/>
    <w:multiLevelType w:val="multilevel"/>
    <w:tmpl w:val="08BE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53CB0"/>
    <w:multiLevelType w:val="multilevel"/>
    <w:tmpl w:val="C916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F2A77"/>
    <w:multiLevelType w:val="multilevel"/>
    <w:tmpl w:val="C84E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A112A"/>
    <w:multiLevelType w:val="multilevel"/>
    <w:tmpl w:val="6240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6037B"/>
    <w:multiLevelType w:val="multilevel"/>
    <w:tmpl w:val="697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703EC"/>
    <w:rsid w:val="0003720B"/>
    <w:rsid w:val="0005176F"/>
    <w:rsid w:val="00105D92"/>
    <w:rsid w:val="00257FCD"/>
    <w:rsid w:val="002C733E"/>
    <w:rsid w:val="006261A3"/>
    <w:rsid w:val="007203B0"/>
    <w:rsid w:val="00765412"/>
    <w:rsid w:val="007F63C4"/>
    <w:rsid w:val="008871AB"/>
    <w:rsid w:val="00912F09"/>
    <w:rsid w:val="00A703EC"/>
    <w:rsid w:val="00AB7AC3"/>
    <w:rsid w:val="00B45CB5"/>
    <w:rsid w:val="00CD56DA"/>
    <w:rsid w:val="00D925AC"/>
    <w:rsid w:val="00DD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0B"/>
  </w:style>
  <w:style w:type="paragraph" w:styleId="1">
    <w:name w:val="heading 1"/>
    <w:basedOn w:val="a"/>
    <w:link w:val="10"/>
    <w:uiPriority w:val="9"/>
    <w:qFormat/>
    <w:rsid w:val="00A70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03EC"/>
    <w:rPr>
      <w:color w:val="0000FF"/>
      <w:u w:val="single"/>
    </w:rPr>
  </w:style>
  <w:style w:type="character" w:styleId="a4">
    <w:name w:val="Emphasis"/>
    <w:basedOn w:val="a0"/>
    <w:uiPriority w:val="20"/>
    <w:qFormat/>
    <w:rsid w:val="00A703EC"/>
    <w:rPr>
      <w:i/>
      <w:iCs/>
    </w:rPr>
  </w:style>
  <w:style w:type="paragraph" w:styleId="a5">
    <w:name w:val="Normal (Web)"/>
    <w:basedOn w:val="a"/>
    <w:uiPriority w:val="99"/>
    <w:semiHidden/>
    <w:unhideWhenUsed/>
    <w:rsid w:val="00A7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3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36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9850">
              <w:blockQuote w:val="1"/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2022-01-11T04:23:00Z</cp:lastPrinted>
  <dcterms:created xsi:type="dcterms:W3CDTF">2021-12-20T07:29:00Z</dcterms:created>
  <dcterms:modified xsi:type="dcterms:W3CDTF">2022-01-11T06:08:00Z</dcterms:modified>
</cp:coreProperties>
</file>