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83" w:rsidRPr="00540143" w:rsidRDefault="000E0483" w:rsidP="000E04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Диагностическая карта оценки навыков молодого педагога</w:t>
      </w:r>
    </w:p>
    <w:p w:rsidR="000E0483" w:rsidRPr="00540143" w:rsidRDefault="000E0483" w:rsidP="000E04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Молодой воспитатель: _____________________________________</w:t>
      </w:r>
    </w:p>
    <w:p w:rsidR="000E0483" w:rsidRPr="00540143" w:rsidRDefault="000E0483" w:rsidP="000E04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                       (Ф.И.О.)</w:t>
      </w:r>
    </w:p>
    <w:p w:rsidR="000E0483" w:rsidRPr="00540143" w:rsidRDefault="000E0483" w:rsidP="000E04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Наставник: ______________________________________________</w:t>
      </w:r>
    </w:p>
    <w:p w:rsidR="000E0483" w:rsidRPr="00540143" w:rsidRDefault="000E0483" w:rsidP="000E04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                                (Ф.И.О.)</w:t>
      </w:r>
    </w:p>
    <w:p w:rsidR="000E0483" w:rsidRPr="00540143" w:rsidRDefault="000E0483" w:rsidP="000E04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Инструкция:</w:t>
      </w: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Оцените навыки молодого воспитателя по шкале:</w:t>
      </w:r>
    </w:p>
    <w:p w:rsidR="000E0483" w:rsidRPr="00540143" w:rsidRDefault="000E0483" w:rsidP="000E04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 – высокий уровень развития навыка;</w:t>
      </w:r>
    </w:p>
    <w:p w:rsidR="000E0483" w:rsidRPr="00540143" w:rsidRDefault="000E0483" w:rsidP="000E04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 – средний уровень развития навыка;</w:t>
      </w:r>
    </w:p>
    <w:p w:rsidR="000E0483" w:rsidRPr="00540143" w:rsidRDefault="000E0483" w:rsidP="000E04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 – развитие навыка не проявляется.</w:t>
      </w:r>
    </w:p>
    <w:p w:rsidR="000E0483" w:rsidRPr="00540143" w:rsidRDefault="000E0483" w:rsidP="000E04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Подсчет баллов:</w:t>
      </w: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поставьте галочку в столбце с цифрой, которая соответствует уровню развития навыка.</w:t>
      </w:r>
    </w:p>
    <w:p w:rsidR="000E0483" w:rsidRPr="00540143" w:rsidRDefault="000E0483" w:rsidP="000E04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Интерпретация:</w:t>
      </w: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посчитайте все галочки по каждому блоку навыков. Большинство выборов по шкале – уровень развития у навыка. Запишите вывод в конце карты.</w:t>
      </w:r>
    </w:p>
    <w:tbl>
      <w:tblPr>
        <w:tblW w:w="986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"/>
        <w:gridCol w:w="7246"/>
        <w:gridCol w:w="56"/>
        <w:gridCol w:w="653"/>
        <w:gridCol w:w="567"/>
        <w:gridCol w:w="567"/>
      </w:tblGrid>
      <w:tr w:rsidR="000E0483" w:rsidRPr="00540143" w:rsidTr="00977627">
        <w:trPr>
          <w:trHeight w:val="324"/>
        </w:trPr>
        <w:tc>
          <w:tcPr>
            <w:tcW w:w="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3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lang w:eastAsia="ru-RU"/>
              </w:rPr>
              <w:t>Прогностические навыки</w:t>
            </w:r>
          </w:p>
        </w:tc>
        <w:tc>
          <w:tcPr>
            <w:tcW w:w="1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r w:rsidRPr="0054014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0E0483" w:rsidRPr="00540143" w:rsidTr="00977627">
        <w:trPr>
          <w:trHeight w:val="376"/>
        </w:trPr>
        <w:tc>
          <w:tcPr>
            <w:tcW w:w="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0E0483" w:rsidRPr="00540143" w:rsidTr="00977627">
        <w:trPr>
          <w:trHeight w:val="538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7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ДО</w:t>
            </w:r>
            <w:proofErr w:type="gram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7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Умеет проектировать и планировать развитие личных качеств ребенка в соответствии с периодами воспитательно-образовательного процесса по основным направлениям воспитания и обучения, которые прописаны в ООП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ДО</w:t>
            </w:r>
            <w:proofErr w:type="gram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7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Умеет отбирать наиболее важный материал по усвоению каждой образовательной области ООП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ДО</w:t>
            </w:r>
            <w:proofErr w:type="gram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7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Умеет отбирать дидактический материал и организовывать развивающую предметно-пространственную среду по интересам и возрасту детей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</w:t>
            </w:r>
          </w:p>
        </w:tc>
        <w:tc>
          <w:tcPr>
            <w:tcW w:w="7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Умеет планировать деятельность детей и не нарушать свободу выбора ребенка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98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lang w:eastAsia="ru-RU"/>
              </w:rPr>
              <w:t>Организаторские и коммуникативные навыки</w:t>
            </w: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Умеет организовывать собственную деятельность по выполнению годового плана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Умеет находить себе помощников среди коллег и направлять их усилия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Умеет развивать познавательную активность и способности детей в процессе усвоения ООП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ДО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Умеет формировать коллектив детей и организовывать его </w:t>
            </w: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деятельность, мотивировать детей общаться с педагогом и сверстниками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5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Устанавливает конструктивные отношения с родителями воспитанников для достижения целей развития и воспитания, которые прописаны в ООП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ДО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Умеет подходить к воспитаннику с верой в его лучшие качества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Умеет сочетать требования к детям и родителям с глубоким уважением к ним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98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lang w:eastAsia="ru-RU"/>
              </w:rPr>
              <w:t>Аналитические навыки</w:t>
            </w: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Умеет анализировать свою работу и соотносить результаты с поставленными целями по ООП </w:t>
            </w:r>
            <w:proofErr w:type="gramStart"/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ДО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522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Умеет комплексно анализировать деятельность детей и уровень их навыков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Может оценить уровень психолого-педагогической подготовленности ребенка к школе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  <w:tr w:rsidR="000E0483" w:rsidRPr="00540143" w:rsidTr="00977627">
        <w:trPr>
          <w:trHeight w:val="60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014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Умеет перестраивать свою деятельность в соответствии с новыми условиями и задачами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0E0483" w:rsidRPr="00540143" w:rsidRDefault="000E0483" w:rsidP="009776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5"/>
                <w:lang w:eastAsia="ru-RU"/>
              </w:rPr>
            </w:pPr>
          </w:p>
        </w:tc>
      </w:tr>
    </w:tbl>
    <w:p w:rsidR="000E0483" w:rsidRPr="00540143" w:rsidRDefault="000E0483" w:rsidP="000E04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Вывод:</w:t>
      </w: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_____________</w:t>
      </w:r>
      <w:r w:rsidRPr="00540143">
        <w:rPr>
          <w:rFonts w:ascii="Century" w:eastAsia="Times New Roman" w:hAnsi="Century" w:cs="Times New Roman"/>
          <w:i/>
          <w:iCs/>
          <w:color w:val="000000"/>
          <w:sz w:val="26"/>
          <w:lang w:eastAsia="ru-RU"/>
        </w:rPr>
        <w:t> </w:t>
      </w: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обладает достаточной (недостаточной) компетенцией, чтобы</w:t>
      </w:r>
    </w:p>
    <w:p w:rsidR="000E0483" w:rsidRPr="00540143" w:rsidRDefault="000E0483" w:rsidP="000E04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полностью выполнять все обязанности воспитателя. Ее профессиональные навыки по окончании периода наставничества развиты на ____________ уровне.  </w:t>
      </w:r>
    </w:p>
    <w:p w:rsidR="000E0483" w:rsidRPr="00540143" w:rsidRDefault="000E0483" w:rsidP="000E048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0143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Рекомендации:</w:t>
      </w:r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В дальнейшем ______________ необходимо продолжать развивать </w:t>
      </w:r>
      <w:proofErr w:type="spellStart"/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_________________навыки</w:t>
      </w:r>
      <w:proofErr w:type="spellEnd"/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, в особенности </w:t>
      </w:r>
      <w:proofErr w:type="spellStart"/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навыки__________________</w:t>
      </w:r>
      <w:proofErr w:type="spellEnd"/>
      <w:r w:rsidRPr="005401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0E0483" w:rsidRDefault="000E0483" w:rsidP="000E0483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</w:p>
    <w:p w:rsidR="000E0483" w:rsidRDefault="000E0483" w:rsidP="000E0483">
      <w:pPr>
        <w:pStyle w:val="a3"/>
        <w:shd w:val="clear" w:color="auto" w:fill="FFFFFF"/>
        <w:spacing w:before="0" w:beforeAutospacing="0" w:after="158" w:afterAutospacing="0"/>
        <w:rPr>
          <w:rFonts w:ascii="Arial" w:hAnsi="Arial" w:cs="Arial"/>
          <w:color w:val="000000"/>
          <w:sz w:val="22"/>
          <w:szCs w:val="22"/>
        </w:rPr>
      </w:pPr>
    </w:p>
    <w:p w:rsidR="0003720B" w:rsidRDefault="0003720B"/>
    <w:sectPr w:rsidR="0003720B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E0483"/>
    <w:rsid w:val="0003720B"/>
    <w:rsid w:val="000E0483"/>
    <w:rsid w:val="003E0DF0"/>
    <w:rsid w:val="006261A3"/>
    <w:rsid w:val="00B4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2022-09-26T10:37:00Z</dcterms:created>
  <dcterms:modified xsi:type="dcterms:W3CDTF">2022-09-26T10:37:00Z</dcterms:modified>
</cp:coreProperties>
</file>