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5F7" w:rsidRPr="00FF45F7" w:rsidRDefault="00EA34B2" w:rsidP="00FF45F7">
      <w:pPr>
        <w:pStyle w:val="a3"/>
        <w:ind w:firstLine="851"/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4EE88D3C" wp14:editId="7EF947AA">
            <wp:extent cx="5419725" cy="2219325"/>
            <wp:effectExtent l="0" t="0" r="0" b="0"/>
            <wp:docPr id="1" name="Рисунок 1" descr="https://kadrsov.ru/storage/app/uploads/public/59e/5b0/019/thumb_1316_856_0_0_0_au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adrsov.ru/storage/app/uploads/public/59e/5b0/019/thumb_1316_856_0_0_0_aut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1850" cy="222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5F7" w:rsidRPr="008E3C46" w:rsidRDefault="00FF45F7" w:rsidP="00FF45F7">
      <w:pPr>
        <w:pStyle w:val="a3"/>
        <w:ind w:firstLine="851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8E3C46">
        <w:rPr>
          <w:rFonts w:ascii="Times New Roman" w:hAnsi="Times New Roman" w:cs="Times New Roman"/>
          <w:b/>
          <w:bCs/>
          <w:color w:val="FF0000"/>
          <w:sz w:val="28"/>
          <w:szCs w:val="28"/>
        </w:rPr>
        <w:t>Методические рекомендации по развитию наставничества</w:t>
      </w:r>
    </w:p>
    <w:p w:rsidR="008E3C46" w:rsidRPr="008E3C46" w:rsidRDefault="008E3C46" w:rsidP="00FF45F7">
      <w:pPr>
        <w:pStyle w:val="a3"/>
        <w:ind w:firstLine="851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8E3C46">
        <w:rPr>
          <w:rFonts w:ascii="Times New Roman" w:hAnsi="Times New Roman" w:cs="Times New Roman"/>
          <w:b/>
          <w:bCs/>
          <w:color w:val="FF0000"/>
          <w:sz w:val="28"/>
          <w:szCs w:val="28"/>
        </w:rPr>
        <w:t>в ДОУ</w:t>
      </w:r>
    </w:p>
    <w:p w:rsidR="008E3C46" w:rsidRPr="008E3C46" w:rsidRDefault="008E3C46" w:rsidP="00FF45F7">
      <w:pPr>
        <w:pStyle w:val="a3"/>
        <w:ind w:firstLine="851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 xml:space="preserve">Одной из важнейших задач администрации и коллектива образовательной организации является создание условий для профессиональной адаптации молодого педагога к учебно-воспитательной среде. Решить эту проблему поможет создание системы дошкольного наставничества. </w:t>
      </w:r>
    </w:p>
    <w:p w:rsidR="008E3C46" w:rsidRPr="00FF45F7" w:rsidRDefault="00FF45F7" w:rsidP="007C332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 xml:space="preserve">Наставничество – это социальный институт, осуществляющий процесс передачи и ускорения социального опыта, форма преемственности поколений. Кроме того, наставничество – одна из наиболее эффективных форм профессиональной адаптации, способствующая повышению профессиональной компетентности и закреплению педагогических кадров. </w:t>
      </w:r>
    </w:p>
    <w:p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>Современному детскому саду нужен профессионально компетентный, творчески мыслящий и работающий педагог, способный к осмысленному включению в инновационные процессы. Однако, как показывает анализ дошкольной действительности и социально педагогических исследований, даже при достаточно высоком уровне готовности к педагогической деятельности личностная и профессиона</w:t>
      </w:r>
      <w:r>
        <w:rPr>
          <w:rFonts w:ascii="Times New Roman" w:hAnsi="Times New Roman" w:cs="Times New Roman"/>
          <w:sz w:val="28"/>
          <w:szCs w:val="28"/>
        </w:rPr>
        <w:t xml:space="preserve">льная адаптация молодого педагога </w:t>
      </w:r>
      <w:r w:rsidRPr="00FF45F7">
        <w:rPr>
          <w:rFonts w:ascii="Times New Roman" w:hAnsi="Times New Roman" w:cs="Times New Roman"/>
          <w:sz w:val="28"/>
          <w:szCs w:val="28"/>
        </w:rPr>
        <w:t xml:space="preserve"> может протекать длительно и сложно. </w:t>
      </w:r>
    </w:p>
    <w:p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 xml:space="preserve">Возврат к наставничеству в современном образовательном процессе как форме работы с молодыми педагогами указывает на недостаточность других используемых управленческих и образовательных технологий подготовки специалистов и возможность применить этот тип отношений как резерв успешного управления профессиональным становлением личности. </w:t>
      </w:r>
    </w:p>
    <w:p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>Задача наставника – помочь молодому воспитателю реализовать себя, развить личностные качества, коммуникативные и управленческие умения. Но при назначении наставника администрация детского сада должна помнить, что наставничество – это общественное поручение, основанное на принципе добровольности, и учитывать следующее: педагог наставник должен обладать высокими профессиональными качествами, коммуникативными способностями, пользоваться авторитетом в коллективе среди коллег, (воспитанников), родителей</w:t>
      </w:r>
      <w:r>
        <w:rPr>
          <w:rFonts w:ascii="Times New Roman" w:hAnsi="Times New Roman" w:cs="Times New Roman"/>
          <w:sz w:val="28"/>
          <w:szCs w:val="28"/>
        </w:rPr>
        <w:t xml:space="preserve"> (законных представителей)</w:t>
      </w:r>
      <w:r w:rsidRPr="00FF45F7">
        <w:rPr>
          <w:rFonts w:ascii="Times New Roman" w:hAnsi="Times New Roman" w:cs="Times New Roman"/>
          <w:sz w:val="28"/>
          <w:szCs w:val="28"/>
        </w:rPr>
        <w:t xml:space="preserve">. Желательно и обоюдное согласие наставника и молодого специалиста в совместной работе. </w:t>
      </w:r>
    </w:p>
    <w:p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lastRenderedPageBreak/>
        <w:t xml:space="preserve">Поскольку наставничество является двусторонним процессом, то основным условием эффективности обучения наставником молодого специалиста профессиональным знаниям, умениям и навыкам является его готовность к передаче опыта. Педагог наставник должен всячески способствовать, в частности и личным примером, раскрытию профессионального потенциала молодого специалиста, привлекать его к участию в общественной жизни коллектива, формировать у него общественно значимые интересы, содействовать развитию общекультурного и профессионального кругозора, его творческих способностей и профессионального мастерства. Он должен воспитывать в нем потребность в самообразовании и повышении квалификации, стремление к овладению инновационными технологиями обучения и воспитания. </w:t>
      </w:r>
    </w:p>
    <w:p w:rsid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 xml:space="preserve">Наставнику следует: </w:t>
      </w:r>
    </w:p>
    <w:p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 xml:space="preserve">1) обратить особое внимание молодого специалиста </w:t>
      </w:r>
      <w:proofErr w:type="gramStart"/>
      <w:r w:rsidRPr="00FF45F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F45F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 xml:space="preserve">- требования к организации учебно-воспитательного процесса; </w:t>
      </w:r>
    </w:p>
    <w:p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 xml:space="preserve">- возможности использования в практической деятельности дидактических и технических средств обучения; </w:t>
      </w:r>
    </w:p>
    <w:p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 xml:space="preserve">- требования к ведению дошкольной документации. </w:t>
      </w:r>
    </w:p>
    <w:p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 xml:space="preserve">2) обеспечить поддержку молодым педагогам в области: </w:t>
      </w:r>
    </w:p>
    <w:p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 xml:space="preserve">- практического освоения основ педагогической деятельности (проектирование, подготовка, проведение и самоанализ занятия; формы, методы и приемы обучения; психологические основы управления деятельностью воспитанников на занятии, создание благоприятного психологического климата на занятиях и др.); </w:t>
      </w:r>
    </w:p>
    <w:p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 xml:space="preserve">- разработки программы творческого саморазвития; </w:t>
      </w:r>
    </w:p>
    <w:p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 xml:space="preserve">- выбора приоритетной методической темы для самообразования; </w:t>
      </w:r>
    </w:p>
    <w:p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 xml:space="preserve">- определение направлений повышения квалификации; </w:t>
      </w:r>
    </w:p>
    <w:p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 xml:space="preserve">- применение </w:t>
      </w:r>
      <w:proofErr w:type="gramStart"/>
      <w:r w:rsidRPr="00FF45F7">
        <w:rPr>
          <w:rFonts w:ascii="Times New Roman" w:hAnsi="Times New Roman" w:cs="Times New Roman"/>
          <w:sz w:val="28"/>
          <w:szCs w:val="28"/>
        </w:rPr>
        <w:t>ИКТ-технологий</w:t>
      </w:r>
      <w:proofErr w:type="gramEnd"/>
      <w:r w:rsidRPr="00FF45F7">
        <w:rPr>
          <w:rFonts w:ascii="Times New Roman" w:hAnsi="Times New Roman" w:cs="Times New Roman"/>
          <w:sz w:val="28"/>
          <w:szCs w:val="28"/>
        </w:rPr>
        <w:t xml:space="preserve"> в образовательной практике; </w:t>
      </w:r>
    </w:p>
    <w:p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 xml:space="preserve">- подготовки к предстоящей аттестации на квалификационную категорию. </w:t>
      </w:r>
    </w:p>
    <w:p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>Руководитель образовательного учреждения совместно с</w:t>
      </w:r>
      <w:r w:rsidR="008E3C46">
        <w:rPr>
          <w:rFonts w:ascii="Times New Roman" w:hAnsi="Times New Roman" w:cs="Times New Roman"/>
          <w:sz w:val="28"/>
          <w:szCs w:val="28"/>
        </w:rPr>
        <w:t>о старшим воспитателем</w:t>
      </w:r>
      <w:r w:rsidRPr="00FF45F7">
        <w:rPr>
          <w:rFonts w:ascii="Times New Roman" w:hAnsi="Times New Roman" w:cs="Times New Roman"/>
          <w:sz w:val="28"/>
          <w:szCs w:val="28"/>
        </w:rPr>
        <w:t xml:space="preserve">, педагогом наставником, выстраивая систему работы с молодыми специалистами, должен осуществлять учет различных траекторий профессионального роста молодого педагога (специализация, дополнительная специальность, должностной рост). </w:t>
      </w:r>
    </w:p>
    <w:p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 xml:space="preserve">Выбор формы работы с молодым специалистом должен начинаться с входного анкетирования, тестирования или собеседования, где он расскажет о своих трудностях, проблемах, неудачах. Затем определяется совместная программа работы начинающего </w:t>
      </w:r>
      <w:r>
        <w:rPr>
          <w:rFonts w:ascii="Times New Roman" w:hAnsi="Times New Roman" w:cs="Times New Roman"/>
          <w:sz w:val="28"/>
          <w:szCs w:val="28"/>
        </w:rPr>
        <w:t>воспитателя</w:t>
      </w:r>
      <w:r w:rsidRPr="00FF45F7">
        <w:rPr>
          <w:rFonts w:ascii="Times New Roman" w:hAnsi="Times New Roman" w:cs="Times New Roman"/>
          <w:sz w:val="28"/>
          <w:szCs w:val="28"/>
        </w:rPr>
        <w:t xml:space="preserve"> с наставником. Чтобы взаимодействие с молодыми специалистами было конструктивным, наставнику необходимо помнить, что он не может и не должен быть ментором, поучающим молодого и неопытного </w:t>
      </w:r>
      <w:r>
        <w:rPr>
          <w:rFonts w:ascii="Times New Roman" w:hAnsi="Times New Roman" w:cs="Times New Roman"/>
          <w:sz w:val="28"/>
          <w:szCs w:val="28"/>
        </w:rPr>
        <w:t>педагога</w:t>
      </w:r>
      <w:r w:rsidRPr="00FF45F7">
        <w:rPr>
          <w:rFonts w:ascii="Times New Roman" w:hAnsi="Times New Roman" w:cs="Times New Roman"/>
          <w:sz w:val="28"/>
          <w:szCs w:val="28"/>
        </w:rPr>
        <w:t xml:space="preserve"> или только демонстрирующим свой собственный опыт. </w:t>
      </w:r>
    </w:p>
    <w:p w:rsidR="00FF45F7" w:rsidRDefault="00FF45F7" w:rsidP="00FF45F7">
      <w:pPr>
        <w:pStyle w:val="a3"/>
        <w:ind w:firstLine="851"/>
        <w:jc w:val="both"/>
        <w:rPr>
          <w:noProof/>
          <w:lang w:eastAsia="ru-RU"/>
        </w:rPr>
      </w:pPr>
      <w:r w:rsidRPr="00FF45F7">
        <w:rPr>
          <w:rFonts w:ascii="Times New Roman" w:hAnsi="Times New Roman" w:cs="Times New Roman"/>
          <w:sz w:val="28"/>
          <w:szCs w:val="28"/>
        </w:rPr>
        <w:t xml:space="preserve">Наставничество – это постоянный диалог, межличностная коммуникация, следовательно, наставник, прежде всего, должен быть терпеливым и целеустремленным. В своей работе с молодым педагогом он должен применять наиболее эффективные формы взаимодействия: деловые и ролевые игры, работу в </w:t>
      </w:r>
      <w:r w:rsidRPr="00FF45F7">
        <w:rPr>
          <w:rFonts w:ascii="Times New Roman" w:hAnsi="Times New Roman" w:cs="Times New Roman"/>
          <w:sz w:val="28"/>
          <w:szCs w:val="28"/>
        </w:rPr>
        <w:lastRenderedPageBreak/>
        <w:t xml:space="preserve">«малых группах», анализ педагогических ситуаций и пр., развивающие деловую коммуникацию, личное лидерство, способности принимать решения, умение аргументировано формулировать мысли. </w:t>
      </w:r>
    </w:p>
    <w:p w:rsidR="00EA34B2" w:rsidRPr="00FF45F7" w:rsidRDefault="00EA34B2" w:rsidP="00EA34B2">
      <w:pPr>
        <w:pStyle w:val="a3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B0B01A6" wp14:editId="004B24A3">
            <wp:extent cx="2581275" cy="2047875"/>
            <wp:effectExtent l="0" t="0" r="0" b="0"/>
            <wp:docPr id="3" name="Рисунок 3" descr="DMCA Report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MCA Report.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34B2" w:rsidRDefault="00EA34B2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>Организация наставничества – это одно из важных направлений деятельности любого руководителя. Руководителю образовательного учреждения следует стремиться к неформальному подходу в обучении педагогической молодежи: обучаюсь – делая; делаю – обучаясь; формировать общественную активность молодых педагогов, обучать их объективному анализу и самоанализу. Не следует бояться таких форм работы с молодежью, когда они сами становятся экспертами</w:t>
      </w:r>
      <w:r>
        <w:rPr>
          <w:rFonts w:ascii="Times New Roman" w:hAnsi="Times New Roman" w:cs="Times New Roman"/>
          <w:sz w:val="28"/>
          <w:szCs w:val="28"/>
        </w:rPr>
        <w:t>: присутствуют друг у друга на Н</w:t>
      </w:r>
      <w:r w:rsidRPr="00FF45F7">
        <w:rPr>
          <w:rFonts w:ascii="Times New Roman" w:hAnsi="Times New Roman" w:cs="Times New Roman"/>
          <w:sz w:val="28"/>
          <w:szCs w:val="28"/>
        </w:rPr>
        <w:t xml:space="preserve">ОД, </w:t>
      </w:r>
      <w:r>
        <w:rPr>
          <w:rFonts w:ascii="Times New Roman" w:hAnsi="Times New Roman" w:cs="Times New Roman"/>
          <w:sz w:val="28"/>
          <w:szCs w:val="28"/>
        </w:rPr>
        <w:t>посещают Н</w:t>
      </w:r>
      <w:r w:rsidRPr="00FF45F7">
        <w:rPr>
          <w:rFonts w:ascii="Times New Roman" w:hAnsi="Times New Roman" w:cs="Times New Roman"/>
          <w:sz w:val="28"/>
          <w:szCs w:val="28"/>
        </w:rPr>
        <w:t xml:space="preserve">ОД своих старших коллег, рефлексируют, обмениваются опытом, мнениями. </w:t>
      </w:r>
    </w:p>
    <w:p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 xml:space="preserve">Целесообразно также проводить анкетирование молодых педагогов. </w:t>
      </w:r>
    </w:p>
    <w:p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 xml:space="preserve">Цели анкетирования: </w:t>
      </w:r>
    </w:p>
    <w:p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 xml:space="preserve">- выявить </w:t>
      </w:r>
      <w:proofErr w:type="gramStart"/>
      <w:r w:rsidRPr="00FF45F7">
        <w:rPr>
          <w:rFonts w:ascii="Times New Roman" w:hAnsi="Times New Roman" w:cs="Times New Roman"/>
          <w:sz w:val="28"/>
          <w:szCs w:val="28"/>
        </w:rPr>
        <w:t>положительное</w:t>
      </w:r>
      <w:proofErr w:type="gramEnd"/>
      <w:r w:rsidRPr="00FF45F7">
        <w:rPr>
          <w:rFonts w:ascii="Times New Roman" w:hAnsi="Times New Roman" w:cs="Times New Roman"/>
          <w:sz w:val="28"/>
          <w:szCs w:val="28"/>
        </w:rPr>
        <w:t xml:space="preserve"> в методической работе и наметить проблемы, над которыми нужно работать в следующем году; </w:t>
      </w:r>
    </w:p>
    <w:p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 xml:space="preserve">- проследить достижения молодых педагогов по самообразованию, обновлению содержания образования для составления банка данных успешности работы. </w:t>
      </w:r>
    </w:p>
    <w:p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>Большую эффективность по сравнению с традиционными формами работы (беседами, консультац</w:t>
      </w:r>
      <w:r>
        <w:rPr>
          <w:rFonts w:ascii="Times New Roman" w:hAnsi="Times New Roman" w:cs="Times New Roman"/>
          <w:sz w:val="28"/>
          <w:szCs w:val="28"/>
        </w:rPr>
        <w:t>иями, посещением и обсуждением Н</w:t>
      </w:r>
      <w:r w:rsidRPr="00FF45F7">
        <w:rPr>
          <w:rFonts w:ascii="Times New Roman" w:hAnsi="Times New Roman" w:cs="Times New Roman"/>
          <w:sz w:val="28"/>
          <w:szCs w:val="28"/>
        </w:rPr>
        <w:t>ОД) имеют новые нетрадиционные или модернизированные: психологические тренинги, творческие лаборатории, психолого-педагогические деловые игры, диспуты, конкурсы, круглые столы совместно с родителями и воспитанниками, «мозговые штурмы», ра</w:t>
      </w:r>
      <w:r>
        <w:rPr>
          <w:rFonts w:ascii="Times New Roman" w:hAnsi="Times New Roman" w:cs="Times New Roman"/>
          <w:sz w:val="28"/>
          <w:szCs w:val="28"/>
        </w:rPr>
        <w:t>зработка и презентация моделей Н</w:t>
      </w:r>
      <w:r w:rsidRPr="00FF45F7">
        <w:rPr>
          <w:rFonts w:ascii="Times New Roman" w:hAnsi="Times New Roman" w:cs="Times New Roman"/>
          <w:sz w:val="28"/>
          <w:szCs w:val="28"/>
        </w:rPr>
        <w:t xml:space="preserve">ОД, презентация себя как воспитателя, защита творческих работ, передача педагогического опыта от поколения к поколению воспитателями </w:t>
      </w:r>
      <w:proofErr w:type="gramStart"/>
      <w:r w:rsidRPr="00FF45F7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FF45F7">
        <w:rPr>
          <w:rFonts w:ascii="Times New Roman" w:hAnsi="Times New Roman" w:cs="Times New Roman"/>
          <w:sz w:val="28"/>
          <w:szCs w:val="28"/>
        </w:rPr>
        <w:t xml:space="preserve">астерами. Именно они ускоряют процесс вхождения начинающего воспитателя в образовательную, педагогическую среду. Он чувствует себя увереннее, закрепляется его убеждение в правильном выборе профессии. В результате молодые коллеги смело идут на аттестацию на более высокую квалификационную категорию, растет их профессионализм. </w:t>
      </w:r>
    </w:p>
    <w:p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 xml:space="preserve">Положительно себя зарекомендовала такая нетрадиционная форма работы с молодыми педагогами, как проведение аукциона педагогических идей. В процессе такого общения воспитатели отмечают для себя все интересное, что они хотели бы применить в своей работе, но у них возникают вопросы, на которые пока нет ответа. </w:t>
      </w:r>
      <w:r w:rsidRPr="00FF45F7">
        <w:rPr>
          <w:rFonts w:ascii="Times New Roman" w:hAnsi="Times New Roman" w:cs="Times New Roman"/>
          <w:sz w:val="28"/>
          <w:szCs w:val="28"/>
        </w:rPr>
        <w:lastRenderedPageBreak/>
        <w:t xml:space="preserve">Вот тут и возможно объединение опытных педагогов наставников и молодых педагогов, которые помогут друг другу. </w:t>
      </w:r>
    </w:p>
    <w:p w:rsidR="00FF45F7" w:rsidRPr="00FF45F7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 xml:space="preserve">Администрация детского сада или воспитатель наставник могут создать портфолио молодого специалиста, куда вносятся педагогические находки, достижения, анкеты с отзывами на проведенные занятия и т. д. Это дает возможность увидеть динамику в профессиональном становлении молодого воспитателя в процессе наставнической деятельности. </w:t>
      </w:r>
    </w:p>
    <w:p w:rsidR="00E76DE4" w:rsidRDefault="00FF45F7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5F7">
        <w:rPr>
          <w:rFonts w:ascii="Times New Roman" w:hAnsi="Times New Roman" w:cs="Times New Roman"/>
          <w:sz w:val="28"/>
          <w:szCs w:val="28"/>
        </w:rPr>
        <w:t>Портфолио – своеобразный паспорт повышения профессионального уровня педагога, свидетельствующий о его способностях, самоорганизации, коммуникативных навыках, отвечающий его потребности в практической самореализации. Кроме того, портфолио может быть использован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F45F7">
        <w:rPr>
          <w:rFonts w:ascii="Times New Roman" w:hAnsi="Times New Roman" w:cs="Times New Roman"/>
          <w:sz w:val="28"/>
          <w:szCs w:val="28"/>
        </w:rPr>
        <w:t xml:space="preserve"> и как форма полного и разностороннего представления молодого специалиста к аттестации на квалификационную категорию. Создание такого документа позволяет избежать формализма в деятельности наставника, целенаправленно и системно подходить к отбору форм и методов работы с начинающим педагогом, адекватно оценивать результаты профессионального роста и позитивных изменений в его профессиональной деятельности. Портфолио может вести и сам молодой педагог, отмечая в нем повышение своей профессиональной компетентности и достижения в личностном росте.</w:t>
      </w:r>
    </w:p>
    <w:p w:rsidR="00EA34B2" w:rsidRDefault="00EA34B2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A34B2" w:rsidRDefault="00EA34B2" w:rsidP="00FF45F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A34B2" w:rsidRPr="00FF45F7" w:rsidRDefault="00EA34B2" w:rsidP="00FF45F7">
      <w:pPr>
        <w:pStyle w:val="a3"/>
        <w:ind w:firstLine="851"/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5B3C09A1" wp14:editId="40034D64">
            <wp:extent cx="5457825" cy="2446866"/>
            <wp:effectExtent l="0" t="0" r="0" b="0"/>
            <wp:docPr id="4" name="Рисунок 4" descr="https://img2.freepng.ru/20180712/reb/kisspng-mentorship-clip-art-mentor-5b47b38bd47128.46953722153142567587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2.freepng.ru/20180712/reb/kisspng-mentorship-clip-art-mentor-5b47b38bd47128.46953722153142567587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9965" cy="2447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A34B2" w:rsidRPr="00FF45F7" w:rsidSect="008E3C46">
      <w:pgSz w:w="11906" w:h="16838"/>
      <w:pgMar w:top="1134" w:right="851" w:bottom="1134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45F7"/>
    <w:rsid w:val="002A6E78"/>
    <w:rsid w:val="005673EA"/>
    <w:rsid w:val="007C3323"/>
    <w:rsid w:val="00821DB2"/>
    <w:rsid w:val="008E3C46"/>
    <w:rsid w:val="00D00B8E"/>
    <w:rsid w:val="00E76DE4"/>
    <w:rsid w:val="00EA34B2"/>
    <w:rsid w:val="00FF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D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F45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FF45F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A3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34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0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1239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teh3s</cp:lastModifiedBy>
  <cp:revision>7</cp:revision>
  <dcterms:created xsi:type="dcterms:W3CDTF">2021-01-14T15:40:00Z</dcterms:created>
  <dcterms:modified xsi:type="dcterms:W3CDTF">2022-07-26T05:24:00Z</dcterms:modified>
</cp:coreProperties>
</file>