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Анкета для родителей «Какой тип темперамента у вашего ребенка?» О. Анисимович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Выберите те ответы, которые наиболее походят вашему ребенку. Результат будет более достоверным, если на вопросы ответит не только мама, но и папа, бабушка, дедушка. Затем сравните все ответы и сделайте соответствующие выводы.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Какие черты характера преобладают у ребенка?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Жизнелюбие, оптимизм, компромиссность, общительность, склонность к риску.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Спокойствие, медлительность, обстоятельность, сдержанность, миролюбие.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Энергичность, неугомонность, шаловливость, горячность, задиристость.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Робость, застенчивость, обидчивость, впечатлительность, нерешительность.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Какие эмоции наиболее частые, сильные?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Положительные эмоции.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Нет бурных реакций, тяготеет к положительным эмоциям.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Бурные эмоции, гнев.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Робость, страх.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Реакция на наказания: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спокойная;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без эмоций;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на словесные — спокойная, на остальные — с бурными реакциями протеста;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обида, негативные эмоции.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Как ведет себя ребенок в непредвиденных ситуациях?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Любопытен (преобладает положительное отношение).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Малоэмоционален.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Пытается сопротивляться (потребность преодоления).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Пытается избежать этого события (потребность самосохранения).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Какие игры предпочитает ребенок?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Любые, но чтобы жизнь в них била ключом.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Спокойные, тихие, уединенные.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Шумные, азартные, подвижные, часто агрессивные.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Тихие, уединенные; шумные, подвижные — только с близкими.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 Общителен ли Ваш ребенок?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Любит общество детей и взрослых, быстро знакомится.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Предпочитает одиночество.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Всегда нужны сподвижники и зрители.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Предпочитает одиночество, общителен лишь с близкими людьми.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 Каков ребенок среди сверстников, склонен ли к лидерству?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Душа компании, лидер по выбору детей.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Неавторитетен среди детей, о лидерстве нет и речи.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Сверстники относятся по-разному, сам предлагает себя в лидеры.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Авторитетен только среди малочисленных друзей, не лидер.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8. Как усваивает новое?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Легко и быстро.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Обстоятельно, но медленно.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Все схватывает на лету и так же быстро забывает.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Осваивает быстро или медленно в зависимости от обстоятельств.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9. Особенности памяти. Как быстро ребенок запоминает сказку? Улавливает целое или детали? Долго ли помнит?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Легко и быстро схватывает целое и помнит долго (хорошая кратковременная и долговременная память).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Медленно, но запоминает целое, почти не забывает (хорошая долговременная память).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Очень быстро, запоминает в основном детали, но быстро и забывает (хорошо развита только кратковременная память).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По-разному, вникает в мелочи (высокая отвлекаемость мешает кратковременной памяти, а неуверенность в себе — долговременной).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10. Утомляемость после какой-нибудь деятельности: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средняя (устает соответственно деятельности);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низкая (практически не устает);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средняя, иногда высокая (в зависимости от всплеска своих эмоций);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высокая (устает от малейшей деятельности).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11. Легко ли ребенок усваивает возрастные навыки?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Легко и без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С трудом (навыки формируются долго, но и надолго).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Соответственно возрасту (делает только то, что интересно).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Быстро, но неустойчиво (может быть регресс при стрессе).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12. Какие движения преобладают у ребенка?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Уверенные, точные, ритмичные.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Нерасторопные, неторопливые, солидные.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Порывистые, резкие.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Неуверенные, неточные, суетливые.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13. Особенности речи.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Речь выразительная, живая, с мимикой и жестами.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Речь медленная, невыразительная, без жестов.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Речь быстрая, отрывистая, эмоциональная, часто срывается на крик. Тараторит, глотая слоги и слова.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Речь выразительна, но тиха и неуверенна.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14. Особенности сна.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Обычно засыпает быстро, спит хорошо, просыпается с улыбкой.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Засыпает сразу, спит спокойно, после сна ходит вялый, сонный.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Засыпает долго и с трудом, спит беспокойно, просыпается в разном настроении: от самого хорошего, до самого плохого.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Долго укладывается спать, но быстро засыпает, просыпается веселый.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15. Как ребенок привыкал к детскому саду, школе?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Адаптировался легко, быстро.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Боялся нового, не хотел перемен, долго адаптировался.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Легко привык к новой обстановке, с трудом выполнял требования взрослых.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Никак не мог привыкнуть, адаптировался с трудом.</w:t>
      </w:r>
    </w:p>
    <w:p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Результаты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чаще встречаются следующие варианты ответа, у ребенка преобладает: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а)</w:t>
      </w:r>
      <w:r>
        <w:rPr>
          <w:rFonts w:hAnsi="Times New Roman" w:cs="Times New Roman"/>
          <w:color w:val="000000"/>
          <w:sz w:val="24"/>
          <w:szCs w:val="24"/>
        </w:rPr>
        <w:t> сильный, уравновешенный, подвижный тип — сангвиник.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б) </w:t>
      </w:r>
      <w:r>
        <w:rPr>
          <w:rFonts w:hAnsi="Times New Roman" w:cs="Times New Roman"/>
          <w:color w:val="000000"/>
          <w:sz w:val="24"/>
          <w:szCs w:val="24"/>
        </w:rPr>
        <w:t>сильный, уравновешенный, инертный темперамент флегматика.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в)</w:t>
      </w:r>
      <w:r>
        <w:rPr>
          <w:rFonts w:hAnsi="Times New Roman" w:cs="Times New Roman"/>
          <w:color w:val="000000"/>
          <w:sz w:val="24"/>
          <w:szCs w:val="24"/>
        </w:rPr>
        <w:t> сильный, неуравновешенный, инертный — холерик.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г) </w:t>
      </w:r>
      <w:r>
        <w:rPr>
          <w:rFonts w:hAnsi="Times New Roman" w:cs="Times New Roman"/>
          <w:color w:val="000000"/>
          <w:sz w:val="24"/>
          <w:szCs w:val="24"/>
        </w:rPr>
        <w:t>чувствительный темперамент меланхолика.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38818163e60b47b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