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Анкета для родителей «Патриотическое воспитание ребенка в семье и детском саду»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 Просим Вас принять участие в опросе в рамках тематического контроля организации патриотического воспитания в детском саду. Анкета анонимная. Ваши ответы помогут нам проанализировать и спланировать работу с детьми по данному направлению.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Как Вы считаете, актуальна ли сегодня проблема патриотического воспитания детей?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Какими качествами должны обладать взрослые, которые окружают детей, чтобы быть примером для воспитания у них чувства патриотизма?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Активная гражданская позиция;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любовь и привязанность к Родине;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самопожертвованию;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бескорыстие;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толерантность;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чувство долга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На Ваш взгляд, Вы обладаете данными качествами?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частично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Какие, по Вашему мнению, задачи нужно решать в рамках патриотического воспитания дошкольников?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Формировать у детей гражданско-патриотическое отношение и чувство сопричастности: к своей семье, городу, стране; к природе родного края; к культурному наследию своего народа;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чувство собственного достоинства как представителей своего народа;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толерантное отношение к представителям других национальностей;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воспитывать чувства патриотизма и гордости за свою страну, родной край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Кто, по Вашему мнению, несет ответственность за патриотическое воспитание детей?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в целом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Как Вы считаете, нужно ли знакомить детей дошкольного возраста с символикой государства, памятными датами?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Затрудняюсь ответить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Вы хорошо знаете город, в котором живете и работаете (историю его возникновения, достопримечательности, известных земляков и т. д.)?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Оцените свои знания по 5-балльной шкале: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 Ваш взгляд, Вы обладаете достаточной информацией о своем городе, стране, культурных традициях, чтобы ответить на вопросы ребенка? Оцените свои знания по 5-балльной шкале: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Беседуете ли Вы с ребенком на нравственно-патриотические темы, читаете ли художественные произведения, посещаете ли музеи и тематические мероприятия?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иногда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Знаете ли Вы родословную своей семьи и знакомите ли с ней ребенка?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 каким семейным традициям Вы приобщаете детей?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Уважение к старшим и родителям;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рассказы о своих предках и их достижениях, воспитание гордости за них;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 происхождения родословной своей семьи;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совместные семейные праздники (дни рождения, памятные даты и т. д.);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совместный активный отдых (отпуск, экскурсии, походы и пр.);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другое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Хотели бы Вы получать рекомендации педагогов по вопросам патриотического воспитания ребенка в семье?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Как Вы считаете, на каком уровне детский сад организует работу по патриотическому воспитанию детей? Оцените ее по 5-балльной шкале: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15ecd2604d944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